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88C6" w14:textId="77777777" w:rsidR="005A3C5D" w:rsidRDefault="00377DB9">
      <w:pPr>
        <w:rPr>
          <w:b/>
        </w:rPr>
      </w:pPr>
      <w:bookmarkStart w:id="0" w:name="_GoBack"/>
      <w:bookmarkEnd w:id="0"/>
      <w:r>
        <w:rPr>
          <w:b/>
        </w:rPr>
        <w:t>Project 3</w:t>
      </w:r>
    </w:p>
    <w:p w14:paraId="12AC2272" w14:textId="77777777" w:rsidR="00377DB9" w:rsidRDefault="00377DB9">
      <w:pPr>
        <w:rPr>
          <w:b/>
        </w:rPr>
      </w:pPr>
      <w:r>
        <w:rPr>
          <w:b/>
        </w:rPr>
        <w:t>Zuber lab</w:t>
      </w:r>
    </w:p>
    <w:p w14:paraId="70B23578" w14:textId="77777777" w:rsidR="00377DB9" w:rsidRDefault="00377DB9">
      <w:pPr>
        <w:rPr>
          <w:b/>
        </w:rPr>
      </w:pPr>
    </w:p>
    <w:p w14:paraId="7FBA366C" w14:textId="77777777" w:rsidR="00377DB9" w:rsidRDefault="00FA1A6E">
      <w:pPr>
        <w:rPr>
          <w:b/>
        </w:rPr>
      </w:pPr>
      <w:r>
        <w:rPr>
          <w:b/>
        </w:rPr>
        <w:t xml:space="preserve">Using fluorescent in situ hybridization to study nuclear dynamics and differentiation in the bloom-forming ciliate, </w:t>
      </w:r>
      <w:r w:rsidRPr="00FA1A6E">
        <w:rPr>
          <w:b/>
          <w:i/>
        </w:rPr>
        <w:t>Mesodinium CRE</w:t>
      </w:r>
      <w:r>
        <w:rPr>
          <w:b/>
        </w:rPr>
        <w:t xml:space="preserve">.  </w:t>
      </w:r>
    </w:p>
    <w:p w14:paraId="25C6DAED" w14:textId="77777777" w:rsidR="00FA1A6E" w:rsidRDefault="00FA1A6E">
      <w:pPr>
        <w:rPr>
          <w:b/>
        </w:rPr>
      </w:pPr>
    </w:p>
    <w:p w14:paraId="58C97C28" w14:textId="34393FA5" w:rsidR="00FA1A6E" w:rsidRPr="00FA1A6E" w:rsidRDefault="00FA1A6E">
      <w:r>
        <w:t xml:space="preserve">Every year in late summer the Columbia River estuary is visited by a phototrophic ciliate of the genus </w:t>
      </w:r>
      <w:r w:rsidRPr="005536BE">
        <w:rPr>
          <w:i/>
        </w:rPr>
        <w:t>Mesodinium</w:t>
      </w:r>
      <w:r>
        <w:t xml:space="preserve">, which forms expansive red water blooms. The red coloration is due to the production of the photosynthetic pigment, phycoerythrin in the ciliate chloroplasts, which are acquired by ingestion of a cryptophyte alga. </w:t>
      </w:r>
      <w:r w:rsidR="00024D75">
        <w:t xml:space="preserve"> </w:t>
      </w:r>
      <w:r w:rsidR="008E675A">
        <w:t xml:space="preserve">It is hypothesized that the bloom, which is characterized by rapid ciliate growth and high cell density, creates opportunities for genetic exchange. The resulting zygotic micronuclei undergo differentiation to form </w:t>
      </w:r>
      <w:r w:rsidR="005536BE">
        <w:t xml:space="preserve">new </w:t>
      </w:r>
      <w:r w:rsidR="008E675A">
        <w:t xml:space="preserve">somatic macronuclei.  To detect these changes in the differentiated states of the ciliate nuclei, fluorescently labeled oligonucleotide probes specific for telomeric and rRNA sequences were designed and used to initiate a project to conduct FISH analysis on red water samples </w:t>
      </w:r>
      <w:r w:rsidR="005536BE">
        <w:t>in hopes of</w:t>
      </w:r>
      <w:r w:rsidR="008E675A">
        <w:t xml:space="preserve"> uncover</w:t>
      </w:r>
      <w:r w:rsidR="005536BE">
        <w:t>ing</w:t>
      </w:r>
      <w:r w:rsidR="008E675A">
        <w:t xml:space="preserve"> evidence of meiotic events within the ciliate population.</w:t>
      </w:r>
      <w:r w:rsidR="005536BE">
        <w:t xml:space="preserve"> Analysis will utilize laser-scanning confocal microscopy to detect fluorescent hybridization signals. </w:t>
      </w:r>
      <w:r w:rsidR="008E675A">
        <w:t xml:space="preserve"> Similar analysis of a cu</w:t>
      </w:r>
      <w:r w:rsidR="00F11262">
        <w:t xml:space="preserve">ltured </w:t>
      </w:r>
      <w:r w:rsidR="00F11262" w:rsidRPr="005536BE">
        <w:rPr>
          <w:i/>
        </w:rPr>
        <w:t>Mesodinium rubrum</w:t>
      </w:r>
      <w:r w:rsidR="00F11262">
        <w:t xml:space="preserve"> will be conducted to determine if changes in nuclear dynamics are specific or the bloom population. </w:t>
      </w:r>
    </w:p>
    <w:sectPr w:rsidR="00FA1A6E" w:rsidRPr="00FA1A6E" w:rsidSect="005A3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B9"/>
    <w:rsid w:val="00024D75"/>
    <w:rsid w:val="00377DB9"/>
    <w:rsid w:val="005536BE"/>
    <w:rsid w:val="005A3C5D"/>
    <w:rsid w:val="008E675A"/>
    <w:rsid w:val="00A54A6D"/>
    <w:rsid w:val="00F11262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D8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 Zuber</dc:creator>
  <cp:lastModifiedBy>Vanessa Green</cp:lastModifiedBy>
  <cp:revision>2</cp:revision>
  <dcterms:created xsi:type="dcterms:W3CDTF">2014-03-21T17:49:00Z</dcterms:created>
  <dcterms:modified xsi:type="dcterms:W3CDTF">2014-03-21T17:49:00Z</dcterms:modified>
</cp:coreProperties>
</file>